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CCF1" w14:textId="77777777" w:rsidR="00AA6899" w:rsidRDefault="00AA6899">
      <w:pPr>
        <w:rPr>
          <w:b/>
          <w:bCs/>
        </w:rPr>
      </w:pPr>
      <w:bookmarkStart w:id="0" w:name="_GoBack"/>
      <w:bookmarkEnd w:id="0"/>
    </w:p>
    <w:p w14:paraId="114ACCF2" w14:textId="77777777" w:rsidR="00AA6899" w:rsidRDefault="00E67E99">
      <w:pPr>
        <w:pStyle w:val="xdefault"/>
      </w:pPr>
      <w:r>
        <w:rPr>
          <w:b/>
          <w:bCs/>
          <w:noProof/>
          <w:sz w:val="32"/>
          <w:szCs w:val="32"/>
        </w:rPr>
        <w:drawing>
          <wp:inline distT="0" distB="0" distL="0" distR="0" wp14:anchorId="114ACCF1" wp14:editId="114ACCF2">
            <wp:extent cx="3162296" cy="1066803"/>
            <wp:effectExtent l="0" t="0" r="4" b="0"/>
            <wp:docPr id="1" name="Afbeelding 2" descr="HOZL logo 20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162296" cy="1066803"/>
                    </a:xfrm>
                    <a:prstGeom prst="rect">
                      <a:avLst/>
                    </a:prstGeom>
                    <a:noFill/>
                    <a:ln>
                      <a:noFill/>
                      <a:prstDash/>
                    </a:ln>
                  </pic:spPr>
                </pic:pic>
              </a:graphicData>
            </a:graphic>
          </wp:inline>
        </w:drawing>
      </w:r>
    </w:p>
    <w:p w14:paraId="114ACCF3" w14:textId="77777777" w:rsidR="00AA6899" w:rsidRDefault="00E67E99">
      <w:pPr>
        <w:pStyle w:val="xdefault"/>
      </w:pPr>
      <w:r>
        <w:rPr>
          <w:b/>
          <w:bCs/>
          <w:sz w:val="32"/>
          <w:szCs w:val="32"/>
        </w:rPr>
        <w:t> </w:t>
      </w:r>
    </w:p>
    <w:p w14:paraId="114ACCF4" w14:textId="77777777" w:rsidR="00AA6899" w:rsidRDefault="00E67E99">
      <w:pPr>
        <w:pStyle w:val="xdefault"/>
      </w:pPr>
      <w:r>
        <w:rPr>
          <w:b/>
          <w:bCs/>
          <w:sz w:val="32"/>
          <w:szCs w:val="32"/>
        </w:rPr>
        <w:t>Uitnodiging scholing ‘ ACT ’</w:t>
      </w:r>
    </w:p>
    <w:p w14:paraId="114ACCF5" w14:textId="77777777" w:rsidR="00AA6899" w:rsidRDefault="00AA6899">
      <w:pPr>
        <w:rPr>
          <w:b/>
          <w:bCs/>
        </w:rPr>
      </w:pPr>
    </w:p>
    <w:p w14:paraId="114ACCF6" w14:textId="77777777" w:rsidR="00AA6899" w:rsidRDefault="00E67E99">
      <w:r>
        <w:t>ACT is een derde generatie gedragstherapie die cliënten helpt om op een flexibele manier om te gaan met de obstakels die ze tegenkomen (</w:t>
      </w:r>
      <w:proofErr w:type="spellStart"/>
      <w:r>
        <w:t>Acceptance</w:t>
      </w:r>
      <w:proofErr w:type="spellEnd"/>
      <w:r>
        <w:t xml:space="preserve">), zodat men kan blijven investeren in de dingen die ze </w:t>
      </w:r>
      <w:r>
        <w:t xml:space="preserve">écht belangrijk vinden (Commitment). Het doel van ACT is dus niet zeer het reduceren van klachten, maar het ontwikkelen van persoonlijke veerkracht. </w:t>
      </w:r>
    </w:p>
    <w:p w14:paraId="114ACCF7" w14:textId="77777777" w:rsidR="00AA6899" w:rsidRDefault="00E67E99">
      <w:r>
        <w:t xml:space="preserve">De scholing heeft een doorlooptijd van 3 maanden waarin de deelnemers op verschillende manieren geschoold </w:t>
      </w:r>
      <w:r>
        <w:t xml:space="preserve">en geïnspireerd worden in het ACT-gedachtegoed. </w:t>
      </w:r>
    </w:p>
    <w:p w14:paraId="114ACCF8" w14:textId="77777777" w:rsidR="00AA6899" w:rsidRDefault="00E67E99">
      <w:pPr>
        <w:numPr>
          <w:ilvl w:val="0"/>
          <w:numId w:val="1"/>
        </w:numPr>
      </w:pPr>
      <w:r>
        <w:rPr>
          <w:rFonts w:eastAsia="Times New Roman"/>
        </w:rPr>
        <w:t xml:space="preserve">Het begint met toegang tot een online leeromgeving met voorbeeldvideo’s, </w:t>
      </w:r>
      <w:proofErr w:type="spellStart"/>
      <w:r>
        <w:rPr>
          <w:rFonts w:eastAsia="Times New Roman"/>
        </w:rPr>
        <w:t>tutorials</w:t>
      </w:r>
      <w:proofErr w:type="spellEnd"/>
      <w:r>
        <w:rPr>
          <w:rFonts w:eastAsia="Times New Roman"/>
        </w:rPr>
        <w:t xml:space="preserve">, oefeningen en bijbehorende literatuur. Tevens ontvangt iedere deelnemer het boek </w:t>
      </w:r>
      <w:r>
        <w:rPr>
          <w:rFonts w:eastAsia="Times New Roman"/>
          <w:i/>
          <w:iCs/>
        </w:rPr>
        <w:t xml:space="preserve">Time </w:t>
      </w:r>
      <w:proofErr w:type="spellStart"/>
      <w:r>
        <w:rPr>
          <w:rFonts w:eastAsia="Times New Roman"/>
          <w:i/>
          <w:iCs/>
        </w:rPr>
        <w:t>to</w:t>
      </w:r>
      <w:proofErr w:type="spellEnd"/>
      <w:r>
        <w:rPr>
          <w:rFonts w:eastAsia="Times New Roman"/>
          <w:i/>
          <w:iCs/>
        </w:rPr>
        <w:t xml:space="preserve"> ACT </w:t>
      </w:r>
      <w:r>
        <w:rPr>
          <w:rFonts w:eastAsia="Times New Roman"/>
        </w:rPr>
        <w:t xml:space="preserve">van Gijs Jansen en Tim </w:t>
      </w:r>
      <w:proofErr w:type="spellStart"/>
      <w:r>
        <w:rPr>
          <w:rFonts w:eastAsia="Times New Roman"/>
        </w:rPr>
        <w:t>Batink</w:t>
      </w:r>
      <w:proofErr w:type="spellEnd"/>
      <w:r>
        <w:rPr>
          <w:rFonts w:eastAsia="Times New Roman"/>
        </w:rPr>
        <w:t>.</w:t>
      </w:r>
      <w:r>
        <w:rPr>
          <w:rFonts w:eastAsia="Times New Roman"/>
        </w:rPr>
        <w:t xml:space="preserve"> </w:t>
      </w:r>
    </w:p>
    <w:p w14:paraId="114ACCF9" w14:textId="77777777" w:rsidR="00AA6899" w:rsidRDefault="00E67E99">
      <w:pPr>
        <w:numPr>
          <w:ilvl w:val="0"/>
          <w:numId w:val="1"/>
        </w:numPr>
        <w:rPr>
          <w:rFonts w:eastAsia="Times New Roman"/>
        </w:rPr>
      </w:pPr>
      <w:r>
        <w:rPr>
          <w:rFonts w:eastAsia="Times New Roman"/>
        </w:rPr>
        <w:t>Vervolgens zijn er twee praktijkdagen. Naast de theoretische kennis over ACT wordt er vooral ook aandacht besteedt aan het oefenen en het in de praktijk brengen van ACT. De professionals gaan aan de slag met zelf ingebrachte casussen en live demonstratie</w:t>
      </w:r>
      <w:r>
        <w:rPr>
          <w:rFonts w:eastAsia="Times New Roman"/>
        </w:rPr>
        <w:t>s.</w:t>
      </w:r>
    </w:p>
    <w:p w14:paraId="114ACCFA" w14:textId="77777777" w:rsidR="00AA6899" w:rsidRDefault="00E67E99">
      <w:pPr>
        <w:numPr>
          <w:ilvl w:val="0"/>
          <w:numId w:val="1"/>
        </w:numPr>
        <w:rPr>
          <w:rFonts w:eastAsia="Times New Roman"/>
        </w:rPr>
      </w:pPr>
      <w:r>
        <w:rPr>
          <w:rFonts w:eastAsia="Times New Roman"/>
        </w:rPr>
        <w:t>De deelnemers aan deze scholing krijgen, gedurende een jaar, toegang tot de ACT Guide App. De app geeft de mogelijkheid om op een makkelijke en eenvoudige manier verbonden te zijn met alle cliënten, zowel voor, tijdens en na de sessies.</w:t>
      </w:r>
    </w:p>
    <w:p w14:paraId="114ACCFB" w14:textId="77777777" w:rsidR="00AA6899" w:rsidRDefault="00AA6899">
      <w:pPr>
        <w:ind w:left="720"/>
      </w:pPr>
    </w:p>
    <w:p w14:paraId="114ACCFC" w14:textId="77777777" w:rsidR="00AA6899" w:rsidRDefault="00E67E99">
      <w:r>
        <w:rPr>
          <w:b/>
          <w:bCs/>
        </w:rPr>
        <w:t>Datum &amp; Tijd</w:t>
      </w:r>
      <w:r>
        <w:t>: 2</w:t>
      </w:r>
      <w:r>
        <w:t xml:space="preserve"> hele dagen </w:t>
      </w:r>
    </w:p>
    <w:p w14:paraId="114ACCFD" w14:textId="77777777" w:rsidR="00AA6899" w:rsidRDefault="00E67E99">
      <w:pPr>
        <w:pStyle w:val="Lijstalinea"/>
        <w:numPr>
          <w:ilvl w:val="0"/>
          <w:numId w:val="2"/>
        </w:numPr>
      </w:pPr>
      <w:r>
        <w:rPr>
          <w:rFonts w:eastAsia="Times New Roman"/>
        </w:rPr>
        <w:t xml:space="preserve">Vrijdag 3 april 10.30 – 17.00 / 17.30 </w:t>
      </w:r>
      <w:r>
        <w:rPr>
          <w:rFonts w:eastAsia="Times New Roman"/>
          <w:b/>
          <w:bCs/>
          <w:u w:val="single"/>
        </w:rPr>
        <w:t xml:space="preserve">en </w:t>
      </w:r>
      <w:r>
        <w:rPr>
          <w:rFonts w:eastAsia="Times New Roman"/>
        </w:rPr>
        <w:t xml:space="preserve">Maandag 4 mei 10.30 – 17.00 / 17.30 </w:t>
      </w:r>
    </w:p>
    <w:p w14:paraId="114ACCFE" w14:textId="77777777" w:rsidR="00AA6899" w:rsidRDefault="00AA6899">
      <w:pPr>
        <w:rPr>
          <w:b/>
          <w:bCs/>
        </w:rPr>
      </w:pPr>
    </w:p>
    <w:p w14:paraId="114ACCFF" w14:textId="77777777" w:rsidR="00AA6899" w:rsidRDefault="00E67E99">
      <w:r>
        <w:rPr>
          <w:b/>
          <w:bCs/>
        </w:rPr>
        <w:t xml:space="preserve">Doelgroep: </w:t>
      </w:r>
      <w:r>
        <w:t>POH GGZ en Huisartsen</w:t>
      </w:r>
    </w:p>
    <w:p w14:paraId="114ACD00" w14:textId="77777777" w:rsidR="00AA6899" w:rsidRDefault="00AA6899">
      <w:pPr>
        <w:rPr>
          <w:b/>
          <w:bCs/>
        </w:rPr>
      </w:pPr>
    </w:p>
    <w:p w14:paraId="114ACD01" w14:textId="77777777" w:rsidR="00AA6899" w:rsidRDefault="00E67E99">
      <w:r>
        <w:rPr>
          <w:b/>
          <w:bCs/>
        </w:rPr>
        <w:t>Trainer</w:t>
      </w:r>
      <w:r>
        <w:t>: Gijs Jansen</w:t>
      </w:r>
    </w:p>
    <w:p w14:paraId="114ACD02" w14:textId="77777777" w:rsidR="00AA6899" w:rsidRDefault="00AA6899"/>
    <w:p w14:paraId="114ACD03" w14:textId="77777777" w:rsidR="00AA6899" w:rsidRDefault="00E67E99">
      <w:pPr>
        <w:rPr>
          <w:b/>
          <w:bCs/>
        </w:rPr>
      </w:pPr>
      <w:r>
        <w:rPr>
          <w:b/>
          <w:bCs/>
        </w:rPr>
        <w:t>Kosten</w:t>
      </w:r>
    </w:p>
    <w:p w14:paraId="114ACD04" w14:textId="77777777" w:rsidR="00AA6899" w:rsidRDefault="00E67E99">
      <w:r>
        <w:t xml:space="preserve">Deelnemers in dienst van HOZL zijn vrijgesteld van kosten. </w:t>
      </w:r>
    </w:p>
    <w:p w14:paraId="114ACD05" w14:textId="77777777" w:rsidR="00AA6899" w:rsidRDefault="00E67E99">
      <w:r>
        <w:t xml:space="preserve">De kosten voor externen </w:t>
      </w:r>
      <w:r>
        <w:t xml:space="preserve">bedragen: </w:t>
      </w:r>
    </w:p>
    <w:p w14:paraId="114ACD06" w14:textId="77777777" w:rsidR="00AA6899" w:rsidRDefault="00E67E99">
      <w:pPr>
        <w:pStyle w:val="Lijstalinea"/>
        <w:numPr>
          <w:ilvl w:val="0"/>
          <w:numId w:val="3"/>
        </w:numPr>
        <w:rPr>
          <w:rFonts w:eastAsia="Times New Roman"/>
        </w:rPr>
      </w:pPr>
      <w:r>
        <w:rPr>
          <w:rFonts w:eastAsia="Times New Roman"/>
        </w:rPr>
        <w:t>Scholing: € 275,- excl. BTW.</w:t>
      </w:r>
    </w:p>
    <w:p w14:paraId="114ACD07" w14:textId="77777777" w:rsidR="00AA6899" w:rsidRDefault="00E67E99">
      <w:pPr>
        <w:pStyle w:val="Lijstalinea"/>
        <w:numPr>
          <w:ilvl w:val="0"/>
          <w:numId w:val="3"/>
        </w:numPr>
        <w:rPr>
          <w:rFonts w:eastAsia="Times New Roman"/>
        </w:rPr>
      </w:pPr>
      <w:r>
        <w:rPr>
          <w:rFonts w:eastAsia="Times New Roman"/>
        </w:rPr>
        <w:t>Toegang tot app: € 300,- excl. BTW.</w:t>
      </w:r>
    </w:p>
    <w:p w14:paraId="114ACD08" w14:textId="77777777" w:rsidR="00AA6899" w:rsidRDefault="00E67E99">
      <w:pPr>
        <w:spacing w:after="240"/>
      </w:pPr>
      <w:r>
        <w:t>De factuur wordt na afloop van de scholing aan de praktijk per mail verzonden.</w:t>
      </w:r>
    </w:p>
    <w:p w14:paraId="114ACD09" w14:textId="77777777" w:rsidR="00AA6899" w:rsidRDefault="00E67E99">
      <w:pPr>
        <w:pStyle w:val="xmsonormal"/>
        <w:autoSpaceDE w:val="0"/>
        <w:spacing w:line="276" w:lineRule="auto"/>
      </w:pPr>
      <w:r>
        <w:rPr>
          <w:b/>
          <w:bCs/>
          <w:color w:val="000000"/>
        </w:rPr>
        <w:t>Accreditatie</w:t>
      </w:r>
    </w:p>
    <w:p w14:paraId="114ACD0A" w14:textId="77777777" w:rsidR="00AA6899" w:rsidRDefault="00E67E99">
      <w:pPr>
        <w:pStyle w:val="xmsonormal"/>
        <w:autoSpaceDE w:val="0"/>
        <w:spacing w:line="276" w:lineRule="auto"/>
      </w:pPr>
      <w:r>
        <w:t xml:space="preserve">Accreditatie voor deze scholing wordt aangevraagd voor huisartsen.  </w:t>
      </w:r>
    </w:p>
    <w:p w14:paraId="114ACD0B" w14:textId="77777777" w:rsidR="00AA6899" w:rsidRDefault="00E67E99">
      <w:pPr>
        <w:pStyle w:val="xmsonormal"/>
        <w:autoSpaceDE w:val="0"/>
        <w:spacing w:line="276" w:lineRule="auto"/>
      </w:pPr>
      <w:r>
        <w:rPr>
          <w:b/>
          <w:bCs/>
          <w:color w:val="000000"/>
        </w:rPr>
        <w:t> </w:t>
      </w:r>
    </w:p>
    <w:p w14:paraId="114ACD0C" w14:textId="77777777" w:rsidR="00AA6899" w:rsidRDefault="00E67E99">
      <w:pPr>
        <w:pStyle w:val="xmsonormal"/>
        <w:autoSpaceDE w:val="0"/>
        <w:spacing w:line="276" w:lineRule="auto"/>
      </w:pPr>
      <w:r>
        <w:rPr>
          <w:b/>
          <w:bCs/>
          <w:color w:val="000000"/>
        </w:rPr>
        <w:t>Aanmelding</w:t>
      </w:r>
      <w:r>
        <w:rPr>
          <w:color w:val="000000"/>
        </w:rPr>
        <w:br/>
      </w:r>
      <w:r>
        <w:rPr>
          <w:color w:val="000000"/>
        </w:rPr>
        <w:t xml:space="preserve">Interesse in de scholing? Klik voor aanmelding op </w:t>
      </w:r>
      <w:hyperlink r:id="rId8" w:history="1">
        <w:r>
          <w:rPr>
            <w:rStyle w:val="Hyperlink"/>
            <w:b/>
            <w:bCs/>
          </w:rPr>
          <w:t>deze link</w:t>
        </w:r>
        <w:bookmarkStart w:id="1" w:name="x__Hlt517102810"/>
        <w:bookmarkStart w:id="2" w:name="x__Hlt517102809"/>
        <w:bookmarkStart w:id="3" w:name="x__Hlt517349599"/>
        <w:bookmarkStart w:id="4" w:name="x__Hlt517349598"/>
      </w:hyperlink>
      <w:bookmarkEnd w:id="1"/>
      <w:bookmarkEnd w:id="2"/>
      <w:bookmarkEnd w:id="3"/>
      <w:bookmarkEnd w:id="4"/>
      <w:r>
        <w:rPr>
          <w:color w:val="000000"/>
        </w:rPr>
        <w:t xml:space="preserve"> en vul de gegevens </w:t>
      </w:r>
      <w:r>
        <w:t xml:space="preserve">in. </w:t>
      </w:r>
      <w:r>
        <w:rPr>
          <w:color w:val="000000"/>
        </w:rPr>
        <w:t xml:space="preserve">U ontvangt dan direct een bevestiging voor deelname. Er zijn </w:t>
      </w:r>
      <w:r>
        <w:rPr>
          <w:b/>
          <w:bCs/>
          <w:color w:val="000000"/>
        </w:rPr>
        <w:t xml:space="preserve">maximaal 20 beschikbare plaatsen </w:t>
      </w:r>
      <w:r>
        <w:rPr>
          <w:color w:val="000000"/>
        </w:rPr>
        <w:t>voor deze sch</w:t>
      </w:r>
      <w:r>
        <w:rPr>
          <w:color w:val="000000"/>
        </w:rPr>
        <w:t xml:space="preserve">oling. Inschrijving geschiedt op volgorde van binnenkomst, waarbij geldt </w:t>
      </w:r>
      <w:r>
        <w:rPr>
          <w:b/>
          <w:bCs/>
          <w:color w:val="000000"/>
        </w:rPr>
        <w:t xml:space="preserve">vol=vol </w:t>
      </w:r>
      <w:r>
        <w:rPr>
          <w:color w:val="000000"/>
        </w:rPr>
        <w:t xml:space="preserve">dus wees er snel bij. </w:t>
      </w:r>
    </w:p>
    <w:p w14:paraId="114ACD0D" w14:textId="77777777" w:rsidR="00AA6899" w:rsidRDefault="00E67E99">
      <w:pPr>
        <w:pStyle w:val="xmsonormal"/>
        <w:autoSpaceDE w:val="0"/>
        <w:spacing w:line="276" w:lineRule="auto"/>
      </w:pPr>
      <w:r>
        <w:rPr>
          <w:lang w:val="en"/>
        </w:rPr>
        <w:t> </w:t>
      </w:r>
    </w:p>
    <w:p w14:paraId="114ACD0E" w14:textId="77777777" w:rsidR="00AA6899" w:rsidRDefault="00E67E99">
      <w:pPr>
        <w:pStyle w:val="xmsonormal"/>
        <w:autoSpaceDE w:val="0"/>
        <w:spacing w:line="276" w:lineRule="auto"/>
      </w:pPr>
      <w:proofErr w:type="spellStart"/>
      <w:r>
        <w:rPr>
          <w:b/>
          <w:bCs/>
          <w:lang w:val="en"/>
        </w:rPr>
        <w:t>Afmelding</w:t>
      </w:r>
      <w:proofErr w:type="spellEnd"/>
    </w:p>
    <w:p w14:paraId="114ACD0F" w14:textId="77777777" w:rsidR="00AA6899" w:rsidRDefault="00E67E99">
      <w:pPr>
        <w:pStyle w:val="xmsonormal"/>
        <w:autoSpaceDE w:val="0"/>
        <w:spacing w:line="276" w:lineRule="auto"/>
      </w:pPr>
      <w:r>
        <w:rPr>
          <w:color w:val="000000"/>
        </w:rPr>
        <w:lastRenderedPageBreak/>
        <w:t xml:space="preserve">Afmelding kan enkel schriftelijk via </w:t>
      </w:r>
      <w:hyperlink r:id="rId9" w:history="1">
        <w:r>
          <w:rPr>
            <w:rStyle w:val="Hyperlink"/>
          </w:rPr>
          <w:t>scholingen@hozl.nl</w:t>
        </w:r>
      </w:hyperlink>
      <w:r>
        <w:t>.</w:t>
      </w:r>
      <w:r>
        <w:rPr>
          <w:color w:val="000000"/>
        </w:rPr>
        <w:t xml:space="preserve"> Indien wij bij verhindering geen óf geen</w:t>
      </w:r>
      <w:r>
        <w:rPr>
          <w:color w:val="000000"/>
        </w:rPr>
        <w:t xml:space="preserve"> tijdige afmelding ontvangen, conform de algemene voorwaarden, dan worden de deelnemerskosten toch gefactureerd aan de praktijk. Voor de volledigheid zijn de algemene voorwaarden aan dit bericht toegevoegd, deze zijn ook terug te vinden op intranet.  </w:t>
      </w:r>
    </w:p>
    <w:p w14:paraId="114ACD10" w14:textId="77777777" w:rsidR="00AA6899" w:rsidRDefault="00E67E99">
      <w:pPr>
        <w:pStyle w:val="xmsonormal"/>
        <w:autoSpaceDE w:val="0"/>
        <w:spacing w:line="276" w:lineRule="auto"/>
      </w:pPr>
      <w:r>
        <w:rPr>
          <w:lang w:val="en"/>
        </w:rPr>
        <w:br/>
      </w:r>
      <w:r>
        <w:rPr>
          <w:color w:val="000000"/>
        </w:rPr>
        <w:t>Ind</w:t>
      </w:r>
      <w:r>
        <w:rPr>
          <w:color w:val="000000"/>
        </w:rPr>
        <w:t xml:space="preserve">ien er nog vragen zijn omtrent de scholing dan vernemen wij dit uiteraard graag. U kunt contact met ons opnemen via </w:t>
      </w:r>
      <w:hyperlink r:id="rId10" w:history="1">
        <w:r>
          <w:rPr>
            <w:rStyle w:val="Hyperlink"/>
          </w:rPr>
          <w:t>scholingen@hozl.nl</w:t>
        </w:r>
      </w:hyperlink>
      <w:r>
        <w:rPr>
          <w:color w:val="000000"/>
        </w:rPr>
        <w:t xml:space="preserve">. </w:t>
      </w:r>
    </w:p>
    <w:p w14:paraId="114ACD11" w14:textId="77777777" w:rsidR="00AA6899" w:rsidRDefault="00E67E99">
      <w:pPr>
        <w:pStyle w:val="xmsonormal"/>
      </w:pPr>
      <w:r>
        <w:t> </w:t>
      </w:r>
    </w:p>
    <w:p w14:paraId="114ACD12" w14:textId="77777777" w:rsidR="00AA6899" w:rsidRDefault="00E67E99">
      <w:r>
        <w:rPr>
          <w:color w:val="1F497D"/>
          <w:lang w:eastAsia="nl-NL"/>
        </w:rPr>
        <w:t>Met vriendelijke groet,</w:t>
      </w:r>
    </w:p>
    <w:p w14:paraId="114ACD13" w14:textId="77777777" w:rsidR="00AA6899" w:rsidRDefault="00E67E99">
      <w:r>
        <w:rPr>
          <w:color w:val="1F497D"/>
          <w:lang w:eastAsia="nl-NL"/>
        </w:rPr>
        <w:t> </w:t>
      </w:r>
    </w:p>
    <w:p w14:paraId="114ACD14" w14:textId="77777777" w:rsidR="00AA6899" w:rsidRDefault="00E67E99">
      <w:r>
        <w:rPr>
          <w:color w:val="1F497D"/>
          <w:lang w:eastAsia="nl-NL"/>
        </w:rPr>
        <w:t>Esther Geelen</w:t>
      </w:r>
    </w:p>
    <w:p w14:paraId="114ACD15" w14:textId="77777777" w:rsidR="00AA6899" w:rsidRDefault="00E67E99">
      <w:r>
        <w:rPr>
          <w:color w:val="1F497D"/>
          <w:lang w:eastAsia="nl-NL"/>
        </w:rPr>
        <w:t>Scholingsmedewerker</w:t>
      </w:r>
    </w:p>
    <w:p w14:paraId="114ACD16" w14:textId="77777777" w:rsidR="00AA6899" w:rsidRDefault="00E67E99">
      <w:pPr>
        <w:rPr>
          <w:b/>
          <w:bCs/>
          <w:color w:val="1F497D"/>
          <w:sz w:val="20"/>
          <w:szCs w:val="20"/>
          <w:lang w:eastAsia="nl-NL"/>
        </w:rPr>
      </w:pPr>
      <w:r>
        <w:rPr>
          <w:b/>
          <w:bCs/>
          <w:color w:val="1F497D"/>
          <w:sz w:val="20"/>
          <w:szCs w:val="20"/>
          <w:lang w:eastAsia="nl-NL"/>
        </w:rPr>
        <w:t>Aanwezig op ma</w:t>
      </w:r>
      <w:r>
        <w:rPr>
          <w:b/>
          <w:bCs/>
          <w:color w:val="1F497D"/>
          <w:sz w:val="20"/>
          <w:szCs w:val="20"/>
          <w:lang w:eastAsia="nl-NL"/>
        </w:rPr>
        <w:t>andag, donderdag, vrijdag.</w:t>
      </w:r>
    </w:p>
    <w:p w14:paraId="114ACD17" w14:textId="77777777" w:rsidR="00AA6899" w:rsidRDefault="00E67E99">
      <w:r>
        <w:rPr>
          <w:color w:val="1F497D"/>
          <w:lang w:eastAsia="nl-NL"/>
        </w:rPr>
        <w:t> </w:t>
      </w:r>
    </w:p>
    <w:p w14:paraId="114ACD18" w14:textId="77777777" w:rsidR="00AA6899" w:rsidRDefault="00E67E99">
      <w:r>
        <w:rPr>
          <w:color w:val="F4B083"/>
          <w:lang w:eastAsia="nl-NL"/>
        </w:rPr>
        <w:t> </w:t>
      </w:r>
      <w:r>
        <w:rPr>
          <w:noProof/>
          <w:lang w:eastAsia="nl-NL"/>
        </w:rPr>
        <w:drawing>
          <wp:inline distT="0" distB="0" distL="0" distR="0" wp14:anchorId="114ACCF3" wp14:editId="114ACCF4">
            <wp:extent cx="1381128" cy="438153"/>
            <wp:effectExtent l="0" t="0" r="9522" b="0"/>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381128" cy="438153"/>
                    </a:xfrm>
                    <a:prstGeom prst="rect">
                      <a:avLst/>
                    </a:prstGeom>
                    <a:noFill/>
                    <a:ln>
                      <a:noFill/>
                      <a:prstDash/>
                    </a:ln>
                  </pic:spPr>
                </pic:pic>
              </a:graphicData>
            </a:graphic>
          </wp:inline>
        </w:drawing>
      </w:r>
    </w:p>
    <w:p w14:paraId="114ACD19" w14:textId="77777777" w:rsidR="00AA6899" w:rsidRDefault="00AA6899">
      <w:pPr>
        <w:rPr>
          <w:lang w:eastAsia="nl-NL"/>
        </w:rPr>
      </w:pPr>
    </w:p>
    <w:p w14:paraId="114ACD1A" w14:textId="77777777" w:rsidR="00AA6899" w:rsidRDefault="00E67E99">
      <w:r>
        <w:rPr>
          <w:color w:val="1F497D"/>
          <w:lang w:eastAsia="nl-NL"/>
        </w:rPr>
        <w:t xml:space="preserve">Nieuw </w:t>
      </w:r>
      <w:proofErr w:type="spellStart"/>
      <w:r>
        <w:rPr>
          <w:color w:val="1F497D"/>
          <w:lang w:eastAsia="nl-NL"/>
        </w:rPr>
        <w:t>Eyckholt</w:t>
      </w:r>
      <w:proofErr w:type="spellEnd"/>
      <w:r>
        <w:rPr>
          <w:color w:val="1F497D"/>
          <w:lang w:eastAsia="nl-NL"/>
        </w:rPr>
        <w:t xml:space="preserve"> 282</w:t>
      </w:r>
    </w:p>
    <w:p w14:paraId="114ACD1B" w14:textId="77777777" w:rsidR="00AA6899" w:rsidRDefault="00E67E99">
      <w:r>
        <w:rPr>
          <w:color w:val="1F497D"/>
          <w:lang w:eastAsia="nl-NL"/>
        </w:rPr>
        <w:t>6419 DJ Heerlen</w:t>
      </w:r>
    </w:p>
    <w:p w14:paraId="114ACD1C" w14:textId="77777777" w:rsidR="00AA6899" w:rsidRDefault="00E67E99">
      <w:r>
        <w:rPr>
          <w:color w:val="1F497D"/>
          <w:lang w:eastAsia="nl-NL"/>
        </w:rPr>
        <w:t>Tel   +31 (0) 45-7470005</w:t>
      </w:r>
    </w:p>
    <w:p w14:paraId="114ACD1D" w14:textId="77777777" w:rsidR="00AA6899" w:rsidRDefault="00E67E99">
      <w:r>
        <w:rPr>
          <w:color w:val="1F497D"/>
          <w:lang w:eastAsia="nl-NL"/>
        </w:rPr>
        <w:t> </w:t>
      </w:r>
    </w:p>
    <w:p w14:paraId="114ACD1E" w14:textId="77777777" w:rsidR="00AA6899" w:rsidRDefault="00E67E99">
      <w:r>
        <w:rPr>
          <w:color w:val="1F497D"/>
          <w:lang w:val="en-US" w:eastAsia="nl-NL"/>
        </w:rPr>
        <w:t xml:space="preserve">E-mail: </w:t>
      </w:r>
      <w:hyperlink r:id="rId12" w:history="1">
        <w:r>
          <w:rPr>
            <w:rStyle w:val="Hyperlink"/>
            <w:lang w:val="en-US" w:eastAsia="nl-NL"/>
          </w:rPr>
          <w:t>e.geelen@hozl.nl</w:t>
        </w:r>
      </w:hyperlink>
      <w:r>
        <w:rPr>
          <w:color w:val="1F497D"/>
          <w:lang w:val="en-US" w:eastAsia="nl-NL"/>
        </w:rPr>
        <w:t xml:space="preserve">  </w:t>
      </w:r>
    </w:p>
    <w:p w14:paraId="114ACD1F" w14:textId="77777777" w:rsidR="00AA6899" w:rsidRDefault="00E67E99">
      <w:hyperlink r:id="rId13" w:history="1">
        <w:r>
          <w:rPr>
            <w:rStyle w:val="Hyperlink"/>
            <w:color w:val="0000FF"/>
            <w:lang w:eastAsia="nl-NL"/>
          </w:rPr>
          <w:t>www.huisartsen-ozl.nl</w:t>
        </w:r>
      </w:hyperlink>
    </w:p>
    <w:p w14:paraId="114ACD20" w14:textId="77777777" w:rsidR="00AA6899" w:rsidRDefault="00AA6899">
      <w:pPr>
        <w:rPr>
          <w:lang w:eastAsia="nl-NL"/>
        </w:rPr>
      </w:pPr>
    </w:p>
    <w:p w14:paraId="114ACD21" w14:textId="77777777" w:rsidR="00AA6899" w:rsidRDefault="00AA6899">
      <w:pPr>
        <w:rPr>
          <w:lang w:eastAsia="nl-NL"/>
        </w:rPr>
      </w:pPr>
    </w:p>
    <w:p w14:paraId="114ACD22" w14:textId="77777777" w:rsidR="00AA6899" w:rsidRDefault="00E67E99">
      <w:r>
        <w:rPr>
          <w:color w:val="1F497D"/>
          <w:lang w:eastAsia="nl-NL"/>
        </w:rPr>
        <w:t> </w:t>
      </w:r>
    </w:p>
    <w:p w14:paraId="114ACD23" w14:textId="77777777" w:rsidR="00AA6899" w:rsidRDefault="00AA6899"/>
    <w:p w14:paraId="114ACD24" w14:textId="77777777" w:rsidR="00AA6899" w:rsidRDefault="00AA6899"/>
    <w:sectPr w:rsidR="00AA689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ACCF9" w14:textId="77777777" w:rsidR="00000000" w:rsidRDefault="00E67E99">
      <w:r>
        <w:separator/>
      </w:r>
    </w:p>
  </w:endnote>
  <w:endnote w:type="continuationSeparator" w:id="0">
    <w:p w14:paraId="114ACCFB" w14:textId="77777777" w:rsidR="00000000" w:rsidRDefault="00E6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ACCF5" w14:textId="77777777" w:rsidR="00000000" w:rsidRDefault="00E67E99">
      <w:r>
        <w:rPr>
          <w:color w:val="000000"/>
        </w:rPr>
        <w:separator/>
      </w:r>
    </w:p>
  </w:footnote>
  <w:footnote w:type="continuationSeparator" w:id="0">
    <w:p w14:paraId="114ACCF7" w14:textId="77777777" w:rsidR="00000000" w:rsidRDefault="00E67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127C9"/>
    <w:multiLevelType w:val="multilevel"/>
    <w:tmpl w:val="167CEE88"/>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Arial" w:hAnsi="Arial" w:cs="Times New Roman"/>
      </w:rPr>
    </w:lvl>
    <w:lvl w:ilvl="2">
      <w:numFmt w:val="bullet"/>
      <w:lvlText w:val="•"/>
      <w:lvlJc w:val="left"/>
      <w:pPr>
        <w:ind w:left="2160" w:hanging="360"/>
      </w:pPr>
      <w:rPr>
        <w:rFonts w:ascii="Arial" w:hAnsi="Arial" w:cs="Times New Roman"/>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1" w15:restartNumberingAfterBreak="0">
    <w:nsid w:val="580C086C"/>
    <w:multiLevelType w:val="multilevel"/>
    <w:tmpl w:val="6B564A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962088"/>
    <w:multiLevelType w:val="multilevel"/>
    <w:tmpl w:val="7E46B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A6899"/>
    <w:rsid w:val="00AA6899"/>
    <w:rsid w:val="00E67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CCF1"/>
  <w15:docId w15:val="{C29B26AC-D331-49D3-93CF-8691D427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563C1"/>
      <w:u w:val="single"/>
    </w:rPr>
  </w:style>
  <w:style w:type="paragraph" w:styleId="Lijstalinea">
    <w:name w:val="List Paragraph"/>
    <w:basedOn w:val="Standaard"/>
    <w:pPr>
      <w:ind w:left="720"/>
    </w:pPr>
  </w:style>
  <w:style w:type="paragraph" w:customStyle="1" w:styleId="xdefault">
    <w:name w:val="x_default"/>
    <w:basedOn w:val="Standaard"/>
    <w:pPr>
      <w:autoSpaceDE w:val="0"/>
    </w:pPr>
    <w:rPr>
      <w:color w:val="000000"/>
      <w:sz w:val="24"/>
      <w:szCs w:val="24"/>
      <w:lang w:eastAsia="nl-NL"/>
    </w:rPr>
  </w:style>
  <w:style w:type="paragraph" w:customStyle="1" w:styleId="xmsonormal">
    <w:name w:val="x_msonormal"/>
    <w:basedOn w:val="Standaard"/>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ormdesk.com/HOZL/GGZ_ACT" TargetMode="External"/><Relationship Id="rId13" Type="http://schemas.openxmlformats.org/officeDocument/2006/relationships/hyperlink" Target="http://www.huisartsen-ozl.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geelen@hoz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lingen@hozl.nl" TargetMode="External"/><Relationship Id="rId4" Type="http://schemas.openxmlformats.org/officeDocument/2006/relationships/webSettings" Target="webSettings.xml"/><Relationship Id="rId9" Type="http://schemas.openxmlformats.org/officeDocument/2006/relationships/hyperlink" Target="mailto:scholingen@hozl.n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2540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Geelen</dc:creator>
  <dc:description/>
  <cp:lastModifiedBy>Esther Geelen</cp:lastModifiedBy>
  <cp:revision>2</cp:revision>
  <dcterms:created xsi:type="dcterms:W3CDTF">2020-02-21T10:46:00Z</dcterms:created>
  <dcterms:modified xsi:type="dcterms:W3CDTF">2020-02-21T10:46:00Z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0x0101005A5F13CD4ECE324EBF45B5B9B572ED8A</vt:lpwstr>
  </property>
</Properties>
</file>